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092A" w14:textId="77777777" w:rsidR="00CE73DC" w:rsidRPr="005A3195" w:rsidRDefault="00CE73DC" w:rsidP="00CE73DC">
      <w:pPr>
        <w:spacing w:line="276" w:lineRule="auto"/>
        <w:ind w:left="-284" w:right="-426"/>
        <w:jc w:val="center"/>
        <w:rPr>
          <w:rFonts w:ascii="Arial" w:hAnsi="Arial" w:cs="Arial"/>
          <w:b/>
          <w:sz w:val="24"/>
          <w:szCs w:val="24"/>
        </w:rPr>
      </w:pPr>
      <w:r w:rsidRPr="005A3195">
        <w:rPr>
          <w:rFonts w:ascii="Arial" w:hAnsi="Arial" w:cs="Arial"/>
          <w:b/>
          <w:sz w:val="24"/>
          <w:szCs w:val="24"/>
        </w:rPr>
        <w:t>PROCESSO LICITATÓRIO Nº. 017/2026</w:t>
      </w:r>
    </w:p>
    <w:p w14:paraId="66C58405" w14:textId="77777777" w:rsidR="00CE73DC" w:rsidRPr="005A3195" w:rsidRDefault="00CE73DC" w:rsidP="00CE73DC">
      <w:pPr>
        <w:spacing w:line="276" w:lineRule="auto"/>
        <w:ind w:left="-284" w:right="-426"/>
        <w:jc w:val="center"/>
        <w:rPr>
          <w:rFonts w:ascii="Arial" w:hAnsi="Arial" w:cs="Arial"/>
          <w:b/>
          <w:sz w:val="24"/>
          <w:szCs w:val="24"/>
        </w:rPr>
      </w:pPr>
      <w:r w:rsidRPr="005A3195">
        <w:rPr>
          <w:rFonts w:ascii="Arial" w:hAnsi="Arial" w:cs="Arial"/>
          <w:b/>
          <w:sz w:val="24"/>
          <w:szCs w:val="24"/>
        </w:rPr>
        <w:t>CREDENCIAMENTO Nº. 011/2026</w:t>
      </w:r>
    </w:p>
    <w:p w14:paraId="4266A615" w14:textId="77777777" w:rsidR="00CE73DC" w:rsidRPr="005A3195" w:rsidRDefault="00CE73DC" w:rsidP="00CE73DC">
      <w:pPr>
        <w:spacing w:line="276" w:lineRule="auto"/>
        <w:ind w:left="-284" w:right="-426"/>
        <w:jc w:val="center"/>
        <w:rPr>
          <w:rFonts w:ascii="Arial" w:hAnsi="Arial" w:cs="Arial"/>
          <w:b/>
          <w:sz w:val="24"/>
          <w:szCs w:val="24"/>
        </w:rPr>
      </w:pPr>
      <w:r w:rsidRPr="005A3195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76FE4D8A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5A3195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5A3195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5A3195">
        <w:rPr>
          <w:rFonts w:ascii="Arial" w:hAnsi="Arial" w:cs="Arial"/>
          <w:sz w:val="24"/>
          <w:szCs w:val="24"/>
        </w:rPr>
        <w:t>Sr</w:t>
      </w:r>
      <w:proofErr w:type="spellEnd"/>
      <w:r w:rsidRPr="005A3195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requer sua inscrição no processo de </w:t>
      </w:r>
      <w:r w:rsidRPr="005A3195">
        <w:rPr>
          <w:rFonts w:ascii="Arial" w:hAnsi="Arial" w:cs="Arial"/>
          <w:b/>
          <w:sz w:val="24"/>
          <w:szCs w:val="24"/>
        </w:rPr>
        <w:t xml:space="preserve">CREDENCIAMENTO Nº 011/2026 </w:t>
      </w:r>
      <w:r w:rsidRPr="005A3195">
        <w:rPr>
          <w:rFonts w:ascii="Arial" w:hAnsi="Arial" w:cs="Arial"/>
          <w:sz w:val="24"/>
          <w:szCs w:val="24"/>
        </w:rPr>
        <w:t>de pessoas jurídicas, para atender as demandas dos Municípios, conforme</w:t>
      </w:r>
      <w:r w:rsidRPr="005A3195">
        <w:rPr>
          <w:rFonts w:ascii="Arial" w:hAnsi="Arial" w:cs="Arial"/>
          <w:spacing w:val="20"/>
          <w:sz w:val="24"/>
          <w:szCs w:val="24"/>
        </w:rPr>
        <w:t xml:space="preserve"> </w:t>
      </w:r>
      <w:r w:rsidRPr="005A3195">
        <w:rPr>
          <w:rFonts w:ascii="Arial" w:hAnsi="Arial" w:cs="Arial"/>
          <w:sz w:val="24"/>
          <w:szCs w:val="24"/>
        </w:rPr>
        <w:t>os termos do Edital</w:t>
      </w:r>
      <w:r w:rsidRPr="00C55948">
        <w:rPr>
          <w:rFonts w:ascii="Arial" w:hAnsi="Arial" w:cs="Arial"/>
          <w:sz w:val="24"/>
          <w:szCs w:val="24"/>
        </w:rPr>
        <w:t>, nas seguintes áreas e níveis conforme assinalo a seguir:</w:t>
      </w:r>
    </w:p>
    <w:tbl>
      <w:tblPr>
        <w:tblStyle w:val="Tabelacomgrade"/>
        <w:tblW w:w="9498" w:type="dxa"/>
        <w:tblInd w:w="-289" w:type="dxa"/>
        <w:tblLook w:val="04A0" w:firstRow="1" w:lastRow="0" w:firstColumn="1" w:lastColumn="0" w:noHBand="0" w:noVBand="1"/>
      </w:tblPr>
      <w:tblGrid>
        <w:gridCol w:w="1086"/>
        <w:gridCol w:w="1320"/>
        <w:gridCol w:w="4399"/>
        <w:gridCol w:w="1054"/>
        <w:gridCol w:w="1639"/>
      </w:tblGrid>
      <w:tr w:rsidR="00CE73DC" w:rsidRPr="00C55948" w14:paraId="1E2A8015" w14:textId="77777777" w:rsidTr="008D696D">
        <w:tc>
          <w:tcPr>
            <w:tcW w:w="1086" w:type="dxa"/>
            <w:vAlign w:val="center"/>
          </w:tcPr>
          <w:p w14:paraId="14F1A624" w14:textId="77777777" w:rsidR="00CE73DC" w:rsidRPr="00C55948" w:rsidRDefault="00CE73DC" w:rsidP="008D696D">
            <w:pPr>
              <w:ind w:left="-284" w:right="-426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i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</w:tcPr>
          <w:p w14:paraId="157F6210" w14:textId="77777777" w:rsidR="00CE73DC" w:rsidRPr="00C55948" w:rsidRDefault="00CE73DC" w:rsidP="008D696D">
            <w:pPr>
              <w:ind w:left="-284" w:right="-426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iCs/>
                <w:sz w:val="24"/>
                <w:szCs w:val="24"/>
              </w:rPr>
              <w:t>Unidade</w:t>
            </w:r>
          </w:p>
        </w:tc>
        <w:tc>
          <w:tcPr>
            <w:tcW w:w="4399" w:type="dxa"/>
            <w:vAlign w:val="center"/>
          </w:tcPr>
          <w:p w14:paraId="52E1AF04" w14:textId="77777777" w:rsidR="00CE73DC" w:rsidRPr="00C55948" w:rsidRDefault="00CE73DC" w:rsidP="008D696D">
            <w:pPr>
              <w:ind w:left="-284" w:right="-426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iCs/>
                <w:sz w:val="24"/>
                <w:szCs w:val="24"/>
              </w:rPr>
              <w:t>Discriminação do serviço</w:t>
            </w:r>
          </w:p>
        </w:tc>
        <w:tc>
          <w:tcPr>
            <w:tcW w:w="1054" w:type="dxa"/>
            <w:vAlign w:val="center"/>
          </w:tcPr>
          <w:p w14:paraId="370416ED" w14:textId="77777777" w:rsidR="00CE73DC" w:rsidRPr="00C55948" w:rsidRDefault="00CE73DC" w:rsidP="008D696D">
            <w:pPr>
              <w:ind w:left="-284" w:right="-426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iCs/>
                <w:sz w:val="24"/>
                <w:szCs w:val="24"/>
              </w:rPr>
              <w:t>Quant.</w:t>
            </w:r>
          </w:p>
        </w:tc>
        <w:tc>
          <w:tcPr>
            <w:tcW w:w="1639" w:type="dxa"/>
            <w:vAlign w:val="center"/>
          </w:tcPr>
          <w:p w14:paraId="32F06035" w14:textId="77777777" w:rsidR="00CE73DC" w:rsidRPr="005A3195" w:rsidRDefault="00CE73DC" w:rsidP="008D696D">
            <w:pPr>
              <w:ind w:left="-284" w:right="-426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5A3195">
              <w:rPr>
                <w:rFonts w:ascii="Arial" w:hAnsi="Arial" w:cs="Arial"/>
                <w:b/>
                <w:iCs/>
                <w:sz w:val="24"/>
                <w:szCs w:val="24"/>
              </w:rPr>
              <w:t>Valor plantão/</w:t>
            </w:r>
          </w:p>
          <w:p w14:paraId="4AA7B07D" w14:textId="77777777" w:rsidR="00CE73DC" w:rsidRPr="005A3195" w:rsidRDefault="00CE73DC" w:rsidP="008D696D">
            <w:pPr>
              <w:ind w:left="-284" w:right="-426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5A3195">
              <w:rPr>
                <w:rFonts w:ascii="Arial" w:hAnsi="Arial" w:cs="Arial"/>
                <w:b/>
                <w:iCs/>
                <w:sz w:val="24"/>
                <w:szCs w:val="24"/>
              </w:rPr>
              <w:t>Mensal</w:t>
            </w:r>
          </w:p>
        </w:tc>
      </w:tr>
      <w:tr w:rsidR="00CE73DC" w:rsidRPr="00C55948" w14:paraId="37E640D7" w14:textId="77777777" w:rsidTr="008D696D">
        <w:tc>
          <w:tcPr>
            <w:tcW w:w="1086" w:type="dxa"/>
            <w:vAlign w:val="center"/>
          </w:tcPr>
          <w:p w14:paraId="5F8062D8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5B5CE1AB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MENSAL</w:t>
            </w:r>
          </w:p>
        </w:tc>
        <w:tc>
          <w:tcPr>
            <w:tcW w:w="4399" w:type="dxa"/>
            <w:vAlign w:val="center"/>
          </w:tcPr>
          <w:p w14:paraId="154A37DD" w14:textId="77777777" w:rsidR="00CE73DC" w:rsidRPr="00C55948" w:rsidRDefault="00CE73DC" w:rsidP="008D696D">
            <w:pPr>
              <w:pStyle w:val="cabealhoencabezado"/>
              <w:tabs>
                <w:tab w:val="clear" w:pos="4419"/>
                <w:tab w:val="clear" w:pos="8838"/>
              </w:tabs>
              <w:ind w:right="-39"/>
              <w:jc w:val="both"/>
            </w:pPr>
            <w:r w:rsidRPr="00C55948">
              <w:t xml:space="preserve">Serviços médicos de clínico geral, </w:t>
            </w:r>
            <w:r w:rsidRPr="00C55948">
              <w:rPr>
                <w:b/>
                <w:bCs/>
                <w:u w:val="single"/>
              </w:rPr>
              <w:t xml:space="preserve">para atendimento sobre no programa </w:t>
            </w:r>
            <w:proofErr w:type="spellStart"/>
            <w:r w:rsidRPr="00C55948">
              <w:rPr>
                <w:b/>
                <w:bCs/>
                <w:u w:val="single"/>
              </w:rPr>
              <w:t>saude</w:t>
            </w:r>
            <w:proofErr w:type="spellEnd"/>
            <w:r w:rsidRPr="00C55948">
              <w:rPr>
                <w:b/>
                <w:bCs/>
                <w:u w:val="single"/>
              </w:rPr>
              <w:t xml:space="preserve"> em casa</w:t>
            </w:r>
            <w:r w:rsidRPr="00C55948">
              <w:t>, num total de até 20 (vinte horas) semanais.</w:t>
            </w:r>
          </w:p>
        </w:tc>
        <w:tc>
          <w:tcPr>
            <w:tcW w:w="1054" w:type="dxa"/>
            <w:vAlign w:val="center"/>
          </w:tcPr>
          <w:p w14:paraId="5B4DCB7C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528448B6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R$10.000,00</w:t>
            </w:r>
          </w:p>
        </w:tc>
      </w:tr>
      <w:tr w:rsidR="00CE73DC" w:rsidRPr="00C55948" w14:paraId="2D5CD080" w14:textId="77777777" w:rsidTr="008D696D">
        <w:tc>
          <w:tcPr>
            <w:tcW w:w="1086" w:type="dxa"/>
            <w:vAlign w:val="center"/>
          </w:tcPr>
          <w:p w14:paraId="17523FF7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496CA1A0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MENSAL</w:t>
            </w:r>
          </w:p>
        </w:tc>
        <w:tc>
          <w:tcPr>
            <w:tcW w:w="4399" w:type="dxa"/>
            <w:vAlign w:val="center"/>
          </w:tcPr>
          <w:p w14:paraId="6781481F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para atendimento sobre no programa </w:t>
            </w:r>
            <w:proofErr w:type="spellStart"/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saude</w:t>
            </w:r>
            <w:proofErr w:type="spellEnd"/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em casa</w:t>
            </w:r>
            <w:r w:rsidRPr="00C55948">
              <w:rPr>
                <w:rFonts w:ascii="Arial" w:hAnsi="Arial" w:cs="Arial"/>
                <w:sz w:val="24"/>
                <w:szCs w:val="24"/>
              </w:rPr>
              <w:t>, num total de até 30 (trinta horas) semanais.</w:t>
            </w:r>
          </w:p>
        </w:tc>
        <w:tc>
          <w:tcPr>
            <w:tcW w:w="1054" w:type="dxa"/>
            <w:vAlign w:val="center"/>
          </w:tcPr>
          <w:p w14:paraId="65B8B4A9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79F7AAB5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R$15.000,00</w:t>
            </w:r>
          </w:p>
        </w:tc>
      </w:tr>
      <w:tr w:rsidR="00CE73DC" w:rsidRPr="00C55948" w14:paraId="3CAECAFF" w14:textId="77777777" w:rsidTr="008D696D">
        <w:tc>
          <w:tcPr>
            <w:tcW w:w="1086" w:type="dxa"/>
            <w:vAlign w:val="center"/>
          </w:tcPr>
          <w:p w14:paraId="5CB783F5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074E3675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MENSAL</w:t>
            </w:r>
          </w:p>
        </w:tc>
        <w:tc>
          <w:tcPr>
            <w:tcW w:w="4399" w:type="dxa"/>
            <w:vAlign w:val="center"/>
          </w:tcPr>
          <w:p w14:paraId="5E8BE1EC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para atendimento sobre no programa </w:t>
            </w:r>
            <w:proofErr w:type="spellStart"/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saude</w:t>
            </w:r>
            <w:proofErr w:type="spellEnd"/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em casa</w:t>
            </w:r>
            <w:r w:rsidRPr="00C55948">
              <w:rPr>
                <w:rFonts w:ascii="Arial" w:hAnsi="Arial" w:cs="Arial"/>
                <w:sz w:val="24"/>
                <w:szCs w:val="24"/>
              </w:rPr>
              <w:t>, num total de 40 (quarenta) horas semanais.</w:t>
            </w:r>
          </w:p>
        </w:tc>
        <w:tc>
          <w:tcPr>
            <w:tcW w:w="1054" w:type="dxa"/>
            <w:vAlign w:val="center"/>
          </w:tcPr>
          <w:p w14:paraId="3766F626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03FDDA5D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R$20.000,00</w:t>
            </w:r>
          </w:p>
        </w:tc>
      </w:tr>
      <w:tr w:rsidR="00CE73DC" w:rsidRPr="00C55948" w14:paraId="7C801EA3" w14:textId="77777777" w:rsidTr="008D696D">
        <w:tc>
          <w:tcPr>
            <w:tcW w:w="1086" w:type="dxa"/>
            <w:vAlign w:val="center"/>
          </w:tcPr>
          <w:p w14:paraId="18AE6EBB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76DACA75" w14:textId="77777777" w:rsidR="00CE73DC" w:rsidRPr="00C55948" w:rsidRDefault="00CE73DC" w:rsidP="008D696D">
            <w:pPr>
              <w:pStyle w:val="cabealhoencabezado"/>
              <w:tabs>
                <w:tab w:val="clear" w:pos="4419"/>
                <w:tab w:val="clear" w:pos="8838"/>
              </w:tabs>
              <w:ind w:left="-104" w:right="-161" w:firstLine="38"/>
              <w:jc w:val="center"/>
              <w:rPr>
                <w:b/>
              </w:rPr>
            </w:pPr>
          </w:p>
          <w:p w14:paraId="4295D221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08AB1DEC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plantão (inteiramente no local) de 10 (dez horas), 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27A7A9B9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6626E084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R$900,00</w:t>
            </w:r>
          </w:p>
        </w:tc>
      </w:tr>
      <w:tr w:rsidR="00CE73DC" w:rsidRPr="00C55948" w14:paraId="2914F7E8" w14:textId="77777777" w:rsidTr="008D696D">
        <w:tc>
          <w:tcPr>
            <w:tcW w:w="1086" w:type="dxa"/>
            <w:vAlign w:val="center"/>
          </w:tcPr>
          <w:p w14:paraId="5A2448A0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3D03143E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3A2C5A80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plantão (inteiramente no local) de 12 (doze horas),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5298C162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493FA11F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R$1.100,00</w:t>
            </w:r>
          </w:p>
        </w:tc>
      </w:tr>
      <w:tr w:rsidR="00CE73DC" w:rsidRPr="00C55948" w14:paraId="00ACBE24" w14:textId="77777777" w:rsidTr="008D696D">
        <w:tc>
          <w:tcPr>
            <w:tcW w:w="1086" w:type="dxa"/>
            <w:vAlign w:val="center"/>
          </w:tcPr>
          <w:p w14:paraId="24774A5D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0F6C856A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5146ECC1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plantão (inteiramente no local) de 14 (quatorze horas),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28F57943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6C39CE50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R$1.280,00</w:t>
            </w:r>
          </w:p>
        </w:tc>
      </w:tr>
      <w:tr w:rsidR="00CE73DC" w:rsidRPr="00C55948" w14:paraId="386B0A39" w14:textId="77777777" w:rsidTr="008D696D">
        <w:tc>
          <w:tcPr>
            <w:tcW w:w="1086" w:type="dxa"/>
            <w:vAlign w:val="center"/>
          </w:tcPr>
          <w:p w14:paraId="7E070DEB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6FADDBF7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7BDC982D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plantão (inteiramente no local) de 16 (dezesseis horas),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58C6E384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611331D1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R$1.460,00</w:t>
            </w:r>
          </w:p>
        </w:tc>
      </w:tr>
      <w:tr w:rsidR="00CE73DC" w:rsidRPr="00C55948" w14:paraId="12B417C9" w14:textId="77777777" w:rsidTr="008D696D">
        <w:tc>
          <w:tcPr>
            <w:tcW w:w="1086" w:type="dxa"/>
            <w:vAlign w:val="center"/>
          </w:tcPr>
          <w:p w14:paraId="7D740ABD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67CCF349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3C9E36D3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plantão (inteiramente no local) de 24 (vinte e quatro horas),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1CAA076F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41EBEB71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R$2.200,00</w:t>
            </w:r>
          </w:p>
        </w:tc>
      </w:tr>
      <w:tr w:rsidR="00CE73DC" w:rsidRPr="00C55948" w14:paraId="6ADACC4D" w14:textId="77777777" w:rsidTr="008D696D">
        <w:tc>
          <w:tcPr>
            <w:tcW w:w="1086" w:type="dxa"/>
            <w:vAlign w:val="center"/>
          </w:tcPr>
          <w:p w14:paraId="2201234F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20B44466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PLANTÃO</w:t>
            </w:r>
          </w:p>
        </w:tc>
        <w:tc>
          <w:tcPr>
            <w:tcW w:w="4399" w:type="dxa"/>
            <w:vAlign w:val="center"/>
          </w:tcPr>
          <w:p w14:paraId="3EB0C775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Serviços médicos de clínico geral, para atendimento em regime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plantão em dias festivos (inteiramente no local)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de 24 (vinte e quatro horas), para atendimento na unidade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basica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saúde – centro.</w:t>
            </w:r>
          </w:p>
        </w:tc>
        <w:tc>
          <w:tcPr>
            <w:tcW w:w="1054" w:type="dxa"/>
            <w:vAlign w:val="center"/>
          </w:tcPr>
          <w:p w14:paraId="1EE0BB82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2E862233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R$2.700,00</w:t>
            </w:r>
          </w:p>
        </w:tc>
      </w:tr>
      <w:tr w:rsidR="00CE73DC" w:rsidRPr="00C55948" w14:paraId="5A6887ED" w14:textId="77777777" w:rsidTr="008D696D">
        <w:tc>
          <w:tcPr>
            <w:tcW w:w="1086" w:type="dxa"/>
            <w:vAlign w:val="center"/>
          </w:tcPr>
          <w:p w14:paraId="66DC94A4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373F3C5C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UNIDADE</w:t>
            </w:r>
          </w:p>
        </w:tc>
        <w:tc>
          <w:tcPr>
            <w:tcW w:w="4399" w:type="dxa"/>
            <w:vAlign w:val="center"/>
          </w:tcPr>
          <w:p w14:paraId="0FFB54AA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remoção/acompanhamento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de paciente transferidos de unidade de saúde para outro município com distância de até 500km do município 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bonfinópolis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minas</w:t>
            </w:r>
          </w:p>
        </w:tc>
        <w:tc>
          <w:tcPr>
            <w:tcW w:w="1054" w:type="dxa"/>
            <w:vAlign w:val="center"/>
          </w:tcPr>
          <w:p w14:paraId="37EBBCEC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69BB884B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R$900,00</w:t>
            </w:r>
          </w:p>
        </w:tc>
      </w:tr>
      <w:tr w:rsidR="00CE73DC" w:rsidRPr="00C55948" w14:paraId="349433D3" w14:textId="77777777" w:rsidTr="008D696D">
        <w:tc>
          <w:tcPr>
            <w:tcW w:w="1086" w:type="dxa"/>
            <w:vAlign w:val="center"/>
          </w:tcPr>
          <w:p w14:paraId="77337167" w14:textId="77777777" w:rsidR="00CE73DC" w:rsidRPr="00C55948" w:rsidRDefault="00CE73DC" w:rsidP="008D696D">
            <w:pPr>
              <w:pStyle w:val="PargrafodaLista"/>
              <w:numPr>
                <w:ilvl w:val="0"/>
                <w:numId w:val="1"/>
              </w:numPr>
              <w:ind w:left="-104" w:right="-161" w:firstLine="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0B926240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5948">
              <w:rPr>
                <w:rFonts w:ascii="Arial" w:hAnsi="Arial" w:cs="Arial"/>
                <w:b/>
                <w:sz w:val="24"/>
                <w:szCs w:val="24"/>
              </w:rPr>
              <w:t>UNIDADE</w:t>
            </w:r>
          </w:p>
        </w:tc>
        <w:tc>
          <w:tcPr>
            <w:tcW w:w="4399" w:type="dxa"/>
            <w:vAlign w:val="center"/>
          </w:tcPr>
          <w:p w14:paraId="09CFDF09" w14:textId="77777777" w:rsidR="00CE73DC" w:rsidRPr="00C55948" w:rsidRDefault="00CE73DC" w:rsidP="008D696D">
            <w:pPr>
              <w:ind w:right="-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5948">
              <w:rPr>
                <w:rFonts w:ascii="Arial" w:hAnsi="Arial" w:cs="Arial"/>
                <w:sz w:val="24"/>
                <w:szCs w:val="24"/>
              </w:rPr>
              <w:t xml:space="preserve">Serviço de </w:t>
            </w:r>
            <w:r w:rsidRPr="00C559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remoção/acompanhamento</w:t>
            </w:r>
            <w:r w:rsidRPr="00C55948">
              <w:rPr>
                <w:rFonts w:ascii="Arial" w:hAnsi="Arial" w:cs="Arial"/>
                <w:sz w:val="24"/>
                <w:szCs w:val="24"/>
              </w:rPr>
              <w:t xml:space="preserve"> de paciente transferidos de unidade de saúde para outro município com distância acima de 500km do município de </w:t>
            </w:r>
            <w:proofErr w:type="spellStart"/>
            <w:r w:rsidRPr="00C55948">
              <w:rPr>
                <w:rFonts w:ascii="Arial" w:hAnsi="Arial" w:cs="Arial"/>
                <w:sz w:val="24"/>
                <w:szCs w:val="24"/>
              </w:rPr>
              <w:t>bonfinópolis</w:t>
            </w:r>
            <w:proofErr w:type="spellEnd"/>
            <w:r w:rsidRPr="00C55948">
              <w:rPr>
                <w:rFonts w:ascii="Arial" w:hAnsi="Arial" w:cs="Arial"/>
                <w:sz w:val="24"/>
                <w:szCs w:val="24"/>
              </w:rPr>
              <w:t xml:space="preserve"> de minas</w:t>
            </w:r>
          </w:p>
        </w:tc>
        <w:tc>
          <w:tcPr>
            <w:tcW w:w="1054" w:type="dxa"/>
            <w:vAlign w:val="center"/>
          </w:tcPr>
          <w:p w14:paraId="06AC0F13" w14:textId="77777777" w:rsidR="00CE73DC" w:rsidRPr="00C55948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11CB053A" w14:textId="77777777" w:rsidR="00CE73DC" w:rsidRPr="005A3195" w:rsidRDefault="00CE73DC" w:rsidP="008D696D">
            <w:pPr>
              <w:ind w:left="-104" w:right="-161" w:firstLine="3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3195">
              <w:rPr>
                <w:rFonts w:ascii="Arial" w:hAnsi="Arial" w:cs="Arial"/>
                <w:sz w:val="24"/>
                <w:szCs w:val="24"/>
              </w:rPr>
              <w:t>R$1.500,00</w:t>
            </w:r>
          </w:p>
        </w:tc>
      </w:tr>
    </w:tbl>
    <w:p w14:paraId="3494F082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</w:p>
    <w:p w14:paraId="50DB704F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right"/>
        <w:rPr>
          <w:rFonts w:ascii="Arial" w:hAnsi="Arial" w:cs="Arial"/>
          <w:sz w:val="24"/>
          <w:szCs w:val="24"/>
        </w:rPr>
      </w:pPr>
    </w:p>
    <w:p w14:paraId="0D7072AD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right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2DEC0082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right"/>
        <w:rPr>
          <w:rFonts w:ascii="Arial" w:hAnsi="Arial" w:cs="Arial"/>
          <w:sz w:val="24"/>
          <w:szCs w:val="24"/>
        </w:rPr>
      </w:pPr>
    </w:p>
    <w:p w14:paraId="51DC54C4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</w:p>
    <w:p w14:paraId="0CACBF5E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5A363CA8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Assinatura</w:t>
      </w:r>
    </w:p>
    <w:p w14:paraId="6DC1EC1E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8C3B1A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5C42630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0FA062A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2CB1D27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52A14DF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A6F7ABB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1C40D3E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93CF9A7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4229C1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C48796D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36719CD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55597BA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FAA94A1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E14F16E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47ED611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0E6FA21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816A76C" w14:textId="77777777" w:rsidR="00CE73DC" w:rsidRPr="00C55948" w:rsidRDefault="00CE73DC" w:rsidP="00CE73DC">
      <w:pPr>
        <w:pStyle w:val="Corpodetexto"/>
        <w:ind w:left="-284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C55948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38218F22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sz w:val="24"/>
          <w:szCs w:val="24"/>
        </w:rPr>
      </w:pPr>
      <w:r w:rsidRPr="00C55948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017/2026</w:t>
      </w:r>
    </w:p>
    <w:p w14:paraId="7A7CEE54" w14:textId="77777777" w:rsidR="00CE73DC" w:rsidRPr="00C55948" w:rsidRDefault="00CE73DC" w:rsidP="00CE73DC">
      <w:pPr>
        <w:pStyle w:val="Corpodetexto"/>
        <w:ind w:left="-284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C55948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011/2026</w:t>
      </w:r>
    </w:p>
    <w:p w14:paraId="25D00AB2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9372402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C55948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136D364C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 xml:space="preserve">A empresa ...... </w:t>
      </w:r>
    </w:p>
    <w:p w14:paraId="5FC8C5B8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 xml:space="preserve">1. Aceito fornecer os serviços nos valores praticados constantes do edital de credenciamento. </w:t>
      </w:r>
    </w:p>
    <w:p w14:paraId="345601F4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6295CCDF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27E1820C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1146C394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62C9C79A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71FB39AE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4DE0C724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43447E87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35B6E1B4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43FD7601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6DA4E65E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C55948">
        <w:rPr>
          <w:rFonts w:ascii="Arial" w:hAnsi="Arial" w:cs="Arial"/>
          <w:spacing w:val="-17"/>
          <w:sz w:val="24"/>
          <w:szCs w:val="24"/>
        </w:rPr>
        <w:t xml:space="preserve"> </w:t>
      </w:r>
      <w:r w:rsidRPr="00C55948">
        <w:rPr>
          <w:rFonts w:ascii="Arial" w:hAnsi="Arial" w:cs="Arial"/>
          <w:sz w:val="24"/>
          <w:szCs w:val="24"/>
        </w:rPr>
        <w:t>.............</w:t>
      </w:r>
    </w:p>
    <w:p w14:paraId="6A269477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651A7DDB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445B3897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(assinatura)</w:t>
      </w:r>
    </w:p>
    <w:p w14:paraId="7A96C042" w14:textId="77777777" w:rsidR="00CE73DC" w:rsidRPr="00C55948" w:rsidRDefault="00CE73DC" w:rsidP="00CE73DC">
      <w:pPr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045AA827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4F1A388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51B5732" w14:textId="77777777" w:rsidR="00CE73DC" w:rsidRDefault="00CE73DC" w:rsidP="00CE73DC">
      <w:pPr>
        <w:pStyle w:val="Corpodetexto"/>
        <w:ind w:left="-284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C55948">
        <w:rPr>
          <w:rFonts w:ascii="Arial" w:hAnsi="Arial" w:cs="Arial"/>
          <w:b/>
          <w:bCs/>
          <w:sz w:val="24"/>
          <w:szCs w:val="24"/>
        </w:rPr>
        <w:lastRenderedPageBreak/>
        <w:t>ANEXO IV –</w:t>
      </w:r>
    </w:p>
    <w:p w14:paraId="64ECFB3E" w14:textId="77777777" w:rsidR="00CE73DC" w:rsidRPr="005A3195" w:rsidRDefault="00CE73DC" w:rsidP="00CE73DC">
      <w:pPr>
        <w:pStyle w:val="Corpodetexto"/>
        <w:ind w:left="-284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C559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115A">
        <w:rPr>
          <w:rFonts w:ascii="Arial" w:hAnsi="Arial" w:cs="Arial"/>
          <w:b/>
          <w:sz w:val="24"/>
          <w:szCs w:val="24"/>
        </w:rPr>
        <w:t xml:space="preserve">DECLARAÇÃO </w:t>
      </w:r>
      <w:r w:rsidRPr="00F8115A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DE CONSENTIMENTO </w:t>
      </w:r>
      <w:r w:rsidRPr="005A3195">
        <w:rPr>
          <w:rFonts w:ascii="Arial" w:hAnsi="Arial" w:cs="Arial"/>
          <w:b/>
          <w:bCs/>
          <w:sz w:val="24"/>
          <w:szCs w:val="24"/>
          <w:shd w:val="clear" w:color="auto" w:fill="FFFFFF"/>
        </w:rPr>
        <w:t>PARA TRATAMENTO DE DADOS PESSOAIS</w:t>
      </w:r>
    </w:p>
    <w:p w14:paraId="726F70CE" w14:textId="77777777" w:rsidR="00CE73DC" w:rsidRPr="005A3195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sz w:val="24"/>
          <w:szCs w:val="24"/>
        </w:rPr>
      </w:pPr>
      <w:r w:rsidRPr="005A3195">
        <w:rPr>
          <w:rFonts w:ascii="Arial" w:hAnsi="Arial" w:cs="Arial"/>
          <w:b/>
          <w:sz w:val="24"/>
          <w:szCs w:val="24"/>
        </w:rPr>
        <w:t>PROCESSO LICITATÓRIO Nº. 017/2026</w:t>
      </w:r>
    </w:p>
    <w:p w14:paraId="384795A2" w14:textId="77777777" w:rsidR="00CE73DC" w:rsidRPr="00C55948" w:rsidRDefault="00CE73DC" w:rsidP="00CE73DC">
      <w:pPr>
        <w:pStyle w:val="Corpodetexto"/>
        <w:ind w:left="-284" w:right="-426"/>
        <w:jc w:val="center"/>
        <w:rPr>
          <w:rFonts w:ascii="Arial" w:hAnsi="Arial" w:cs="Arial"/>
          <w:b/>
          <w:bCs/>
          <w:sz w:val="24"/>
          <w:szCs w:val="24"/>
        </w:rPr>
      </w:pPr>
      <w:r w:rsidRPr="005A3195">
        <w:rPr>
          <w:rFonts w:ascii="Arial" w:hAnsi="Arial" w:cs="Arial"/>
          <w:b/>
          <w:sz w:val="24"/>
          <w:szCs w:val="24"/>
        </w:rPr>
        <w:t>CREDENCIAMENTO Nº. 017/2026</w:t>
      </w:r>
    </w:p>
    <w:p w14:paraId="2D443900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b/>
          <w:bCs/>
          <w:sz w:val="24"/>
          <w:szCs w:val="24"/>
        </w:rPr>
      </w:pPr>
    </w:p>
    <w:p w14:paraId="2D4B83FA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4512D288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</w:p>
    <w:p w14:paraId="7E237488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313A9066" w14:textId="77777777" w:rsidR="00CE73DC" w:rsidRPr="00C55948" w:rsidRDefault="00CE73DC" w:rsidP="00CE73DC">
      <w:pPr>
        <w:ind w:left="-284" w:right="-426"/>
        <w:jc w:val="both"/>
        <w:rPr>
          <w:rFonts w:ascii="Arial" w:hAnsi="Arial" w:cs="Arial"/>
          <w:sz w:val="24"/>
          <w:szCs w:val="24"/>
        </w:rPr>
      </w:pPr>
    </w:p>
    <w:p w14:paraId="2EC270CC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both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746E107B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3D7B3EBD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C55948">
        <w:rPr>
          <w:rFonts w:ascii="Arial" w:hAnsi="Arial" w:cs="Arial"/>
          <w:spacing w:val="-17"/>
          <w:sz w:val="24"/>
          <w:szCs w:val="24"/>
        </w:rPr>
        <w:t xml:space="preserve"> </w:t>
      </w:r>
      <w:r w:rsidRPr="00C55948">
        <w:rPr>
          <w:rFonts w:ascii="Arial" w:hAnsi="Arial" w:cs="Arial"/>
          <w:sz w:val="24"/>
          <w:szCs w:val="24"/>
        </w:rPr>
        <w:t>.............</w:t>
      </w:r>
    </w:p>
    <w:p w14:paraId="3C229C79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16D99032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337D9785" w14:textId="77777777" w:rsidR="00CE73DC" w:rsidRPr="00C55948" w:rsidRDefault="00CE73DC" w:rsidP="00CE73DC">
      <w:pPr>
        <w:pStyle w:val="Corpodetexto"/>
        <w:spacing w:line="276" w:lineRule="auto"/>
        <w:ind w:left="-284" w:right="-426"/>
        <w:jc w:val="center"/>
        <w:rPr>
          <w:rFonts w:ascii="Arial" w:hAnsi="Arial" w:cs="Arial"/>
          <w:sz w:val="24"/>
          <w:szCs w:val="24"/>
        </w:rPr>
      </w:pPr>
      <w:r w:rsidRPr="00C55948">
        <w:rPr>
          <w:rFonts w:ascii="Arial" w:hAnsi="Arial" w:cs="Arial"/>
          <w:sz w:val="24"/>
          <w:szCs w:val="24"/>
        </w:rPr>
        <w:t>(assinatura)</w:t>
      </w:r>
    </w:p>
    <w:p w14:paraId="742A9C7C" w14:textId="77777777" w:rsidR="00CE73DC" w:rsidRPr="00C55948" w:rsidRDefault="00CE73DC" w:rsidP="00CE73DC">
      <w:pPr>
        <w:ind w:left="-284" w:right="-426"/>
        <w:jc w:val="center"/>
        <w:rPr>
          <w:rFonts w:ascii="Arial" w:hAnsi="Arial" w:cs="Arial"/>
          <w:sz w:val="24"/>
          <w:szCs w:val="24"/>
        </w:rPr>
      </w:pPr>
    </w:p>
    <w:p w14:paraId="21C232B7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2205F16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EECA935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8242467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D956E91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8BF80ED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5C1CC2E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6C2D082" w14:textId="77777777" w:rsidR="00CE73DC" w:rsidRPr="00C55948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141BAB0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1A394EE" w14:textId="77777777" w:rsidR="00CE73DC" w:rsidRDefault="00CE73DC" w:rsidP="00CE73DC">
      <w:pPr>
        <w:spacing w:after="0" w:line="240" w:lineRule="auto"/>
        <w:ind w:left="-284" w:right="-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EA5DF1E" w14:textId="77777777" w:rsidR="004948BF" w:rsidRDefault="004948BF"/>
    <w:sectPr w:rsidR="00494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61A28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DC"/>
    <w:rsid w:val="002216FB"/>
    <w:rsid w:val="004948BF"/>
    <w:rsid w:val="00534D86"/>
    <w:rsid w:val="006E70A2"/>
    <w:rsid w:val="008833FD"/>
    <w:rsid w:val="009E3704"/>
    <w:rsid w:val="00A04E87"/>
    <w:rsid w:val="00A57202"/>
    <w:rsid w:val="00AC5612"/>
    <w:rsid w:val="00CE4C14"/>
    <w:rsid w:val="00CE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7491"/>
  <w15:chartTrackingRefBased/>
  <w15:docId w15:val="{9D10EE0B-CFF1-47E9-9D03-5384E2B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3D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CE73D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CE73DC"/>
  </w:style>
  <w:style w:type="character" w:customStyle="1" w:styleId="CorpodetextoChar1">
    <w:name w:val="Corpo de texto Char1"/>
    <w:basedOn w:val="Fontepargpadro"/>
    <w:link w:val="Corpodetexto"/>
    <w:rsid w:val="00CE73D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bealhoencabezado">
    <w:name w:val="cabealhoencabezado"/>
    <w:basedOn w:val="Normal"/>
    <w:rsid w:val="00CE73DC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aliases w:val="List I Paragraph,Subtítulo Projeto Básico,Parágrafo da Lista111,List Paragraph1"/>
    <w:basedOn w:val="Normal"/>
    <w:link w:val="PargrafodaListaChar"/>
    <w:uiPriority w:val="34"/>
    <w:qFormat/>
    <w:rsid w:val="00CE73D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CE73DC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List I Paragraph Char,Subtítulo Projeto Básico Char,Parágrafo da Lista111 Char,List Paragraph1 Char"/>
    <w:link w:val="PargrafodaLista"/>
    <w:uiPriority w:val="34"/>
    <w:rsid w:val="00CE73D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5030</Characters>
  <Application>Microsoft Office Word</Application>
  <DocSecurity>0</DocSecurity>
  <Lines>41</Lines>
  <Paragraphs>11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2026-02-25T14:26:00Z</dcterms:created>
  <dcterms:modified xsi:type="dcterms:W3CDTF">2026-02-25T14:26:00Z</dcterms:modified>
</cp:coreProperties>
</file>