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A3205B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20282">
        <w:rPr>
          <w:rFonts w:ascii="Arial" w:hAnsi="Arial" w:cs="Arial"/>
          <w:b/>
          <w:bCs/>
          <w:sz w:val="26"/>
          <w:szCs w:val="26"/>
        </w:rPr>
        <w:t>0</w:t>
      </w:r>
      <w:r w:rsidR="00100BC7">
        <w:rPr>
          <w:rFonts w:ascii="Arial" w:hAnsi="Arial" w:cs="Arial"/>
          <w:b/>
          <w:bCs/>
          <w:sz w:val="26"/>
          <w:szCs w:val="26"/>
        </w:rPr>
        <w:t>21</w:t>
      </w:r>
      <w:r w:rsidR="00B20282">
        <w:rPr>
          <w:rFonts w:ascii="Arial" w:hAnsi="Arial" w:cs="Arial"/>
          <w:b/>
          <w:bCs/>
          <w:sz w:val="26"/>
          <w:szCs w:val="26"/>
        </w:rPr>
        <w:t>/2024</w:t>
      </w:r>
    </w:p>
    <w:p w14:paraId="58FE0EA3" w14:textId="05D15AB8" w:rsidR="00FD57E2" w:rsidRPr="00E03FFE" w:rsidRDefault="00B2028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CONCORRÊNCIA</w:t>
      </w:r>
      <w:r w:rsidR="00B222DF">
        <w:rPr>
          <w:rFonts w:ascii="Arial" w:hAnsi="Arial" w:cs="Arial"/>
          <w:b/>
          <w:bCs/>
          <w:sz w:val="26"/>
          <w:szCs w:val="26"/>
        </w:rPr>
        <w:t xml:space="preserve">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691CDB">
        <w:rPr>
          <w:rFonts w:ascii="Arial" w:hAnsi="Arial" w:cs="Arial"/>
          <w:b/>
          <w:bCs/>
          <w:sz w:val="26"/>
          <w:szCs w:val="26"/>
        </w:rPr>
        <w:t>0</w:t>
      </w:r>
      <w:r w:rsidR="00F10ACF">
        <w:rPr>
          <w:rFonts w:ascii="Arial" w:hAnsi="Arial" w:cs="Arial"/>
          <w:b/>
          <w:bCs/>
          <w:sz w:val="26"/>
          <w:szCs w:val="26"/>
        </w:rPr>
        <w:t>0</w:t>
      </w:r>
      <w:r w:rsidR="00100BC7">
        <w:rPr>
          <w:rFonts w:ascii="Arial" w:hAnsi="Arial" w:cs="Arial"/>
          <w:b/>
          <w:bCs/>
          <w:sz w:val="26"/>
          <w:szCs w:val="26"/>
        </w:rPr>
        <w:t>2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</w:t>
      </w:r>
      <w:r>
        <w:rPr>
          <w:rFonts w:ascii="Arial" w:hAnsi="Arial" w:cs="Arial"/>
          <w:b/>
          <w:bCs/>
          <w:sz w:val="26"/>
          <w:szCs w:val="26"/>
        </w:rPr>
        <w:t>4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68610EE7" w14:textId="4B437CF6" w:rsidR="00100BC7" w:rsidRPr="00100BC7" w:rsidRDefault="00100BC7" w:rsidP="00100BC7">
      <w:pPr>
        <w:ind w:right="-738"/>
        <w:jc w:val="both"/>
        <w:rPr>
          <w:rFonts w:ascii="Arial" w:hAnsi="Arial" w:cs="Arial"/>
          <w:b/>
          <w:sz w:val="24"/>
          <w:szCs w:val="24"/>
        </w:rPr>
      </w:pPr>
      <w:r w:rsidRPr="00100BC7">
        <w:rPr>
          <w:rFonts w:ascii="Arial" w:hAnsi="Arial" w:cs="Arial"/>
          <w:b/>
          <w:sz w:val="24"/>
          <w:szCs w:val="24"/>
        </w:rPr>
        <w:t>OBJETO: CONTRATAÇÃO DOS SERVIÇOS TÉCNICOS ESPECIALIZADOS EM PAVIMENTAÇÃO ASFÁLTICA EM C.B.U.Q. PARA ATENDER DEMANDA DE RECAPEAMENTO ASFÁLTICO EM C.B.U.Q. EM DIVERSAS RUAS DO PERÍMETRO URBANO DO MUNICÍPIO DE BONFINÓPOLIS DE MINAS – MG.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4C5CCEC6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100BC7">
        <w:rPr>
          <w:b/>
          <w:bCs/>
        </w:rPr>
        <w:t xml:space="preserve">26 </w:t>
      </w:r>
      <w:r w:rsidR="00B20282">
        <w:rPr>
          <w:b/>
          <w:bCs/>
        </w:rPr>
        <w:t>de março</w:t>
      </w:r>
      <w:r w:rsidR="00595B1F">
        <w:rPr>
          <w:b/>
          <w:bCs/>
        </w:rPr>
        <w:t xml:space="preserve"> às </w:t>
      </w:r>
      <w:r w:rsidR="0050601E">
        <w:rPr>
          <w:b/>
          <w:bCs/>
        </w:rPr>
        <w:t>0</w:t>
      </w:r>
      <w:r w:rsidR="00B20282">
        <w:rPr>
          <w:b/>
          <w:bCs/>
        </w:rPr>
        <w:t>9</w:t>
      </w:r>
      <w:r w:rsidR="006721F5">
        <w:rPr>
          <w:b/>
          <w:bCs/>
        </w:rPr>
        <w:t>h</w:t>
      </w:r>
      <w:r w:rsidR="00100BC7">
        <w:rPr>
          <w:b/>
          <w:bCs/>
        </w:rPr>
        <w:t>3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32C134C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100BC7">
        <w:rPr>
          <w:rFonts w:ascii="Arial" w:hAnsi="Arial" w:cs="Arial"/>
          <w:sz w:val="24"/>
          <w:szCs w:val="24"/>
        </w:rPr>
        <w:t>4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5F3DE0B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100BC7">
        <w:rPr>
          <w:rFonts w:ascii="Arial" w:hAnsi="Arial" w:cs="Arial"/>
          <w:lang w:val="pt-BR"/>
        </w:rPr>
        <w:t xml:space="preserve">10 de abril 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 w:rsidR="00B20282">
        <w:rPr>
          <w:rFonts w:ascii="Arial" w:hAnsi="Arial" w:cs="Arial"/>
          <w:lang w:val="pt-BR"/>
        </w:rPr>
        <w:t>4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6AE51799" w:rsidR="00FD57E2" w:rsidRDefault="00B2028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Agente de Contratação</w:t>
      </w:r>
    </w:p>
    <w:p w14:paraId="533A64A1" w14:textId="45A0E443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B2028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B20282">
        <w:rPr>
          <w:rFonts w:ascii="Arial" w:hAnsi="Arial" w:cs="Arial"/>
          <w:sz w:val="24"/>
          <w:szCs w:val="24"/>
        </w:rPr>
        <w:t>4</w:t>
      </w:r>
    </w:p>
    <w:sectPr w:rsidR="00B67C98" w:rsidSect="00E03FFE"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0BC7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0282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10ACF"/>
    <w:rsid w:val="00F2406A"/>
    <w:rsid w:val="00F52014"/>
    <w:rsid w:val="00F579EB"/>
    <w:rsid w:val="00F60A4B"/>
    <w:rsid w:val="00FA0FA8"/>
    <w:rsid w:val="00FA1525"/>
    <w:rsid w:val="00FA24D6"/>
    <w:rsid w:val="00FC08CE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21143C5F-5CEF-420C-A585-241DBD02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customStyle="1" w:styleId="Corpo">
    <w:name w:val="Corpo"/>
    <w:rsid w:val="00B202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Helvetica" w:eastAsia="Arial Unicode MS" w:hAnsi="Helvetica" w:cs="Arial Unicode MS"/>
      <w:color w:val="000000"/>
      <w:bdr w:val="nil"/>
      <w:lang w:val="it-I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GENICE</cp:lastModifiedBy>
  <cp:revision>3</cp:revision>
  <dcterms:created xsi:type="dcterms:W3CDTF">2024-04-11T12:03:00Z</dcterms:created>
  <dcterms:modified xsi:type="dcterms:W3CDTF">2024-04-11T12:05:00Z</dcterms:modified>
</cp:coreProperties>
</file>