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BFBC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7C7702D7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7CB4F47A" w14:textId="0BDBA4B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06A49">
        <w:rPr>
          <w:rFonts w:ascii="Arial" w:hAnsi="Arial" w:cs="Arial"/>
          <w:b/>
          <w:bCs/>
          <w:sz w:val="26"/>
          <w:szCs w:val="26"/>
        </w:rPr>
        <w:t>51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513EE9F" w14:textId="3BA7E14B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E06A49">
        <w:rPr>
          <w:rFonts w:ascii="Arial" w:hAnsi="Arial" w:cs="Arial"/>
          <w:b/>
          <w:bCs/>
          <w:sz w:val="26"/>
          <w:szCs w:val="26"/>
        </w:rPr>
        <w:t>39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28B61EC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DC8A4E4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456AB9C9" w14:textId="565BEDCB" w:rsidR="00E03FFE" w:rsidRPr="00E06A49" w:rsidRDefault="00E06A49" w:rsidP="00741578">
      <w:pPr>
        <w:autoSpaceDE w:val="0"/>
        <w:autoSpaceDN w:val="0"/>
        <w:adjustRightInd w:val="0"/>
        <w:ind w:left="-142" w:right="-596"/>
        <w:rPr>
          <w:sz w:val="28"/>
          <w:szCs w:val="28"/>
        </w:rPr>
      </w:pPr>
      <w:r w:rsidRPr="00E06A49">
        <w:rPr>
          <w:rFonts w:ascii="Arial" w:hAnsi="Arial" w:cs="Arial"/>
          <w:sz w:val="28"/>
          <w:szCs w:val="28"/>
        </w:rPr>
        <w:t>Contratação de mão de obra para reforma e melhorias no ginásio poliesportivo</w:t>
      </w:r>
      <w:r w:rsidR="00741578" w:rsidRPr="00E06A49">
        <w:rPr>
          <w:rFonts w:ascii="Arial" w:eastAsiaTheme="minorHAnsi" w:hAnsi="Arial" w:cs="Arial"/>
          <w:color w:val="000000"/>
          <w:sz w:val="28"/>
          <w:szCs w:val="28"/>
        </w:rPr>
        <w:t xml:space="preserve">. </w:t>
      </w:r>
    </w:p>
    <w:p w14:paraId="2A6630B5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2D675DAE" w14:textId="756BA019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06A49">
        <w:rPr>
          <w:rFonts w:ascii="Arial" w:hAnsi="Arial" w:cs="Arial"/>
          <w:b/>
          <w:bCs/>
          <w:sz w:val="24"/>
          <w:szCs w:val="24"/>
        </w:rPr>
        <w:t xml:space="preserve">29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E06A49">
        <w:rPr>
          <w:rFonts w:ascii="Arial" w:hAnsi="Arial" w:cs="Arial"/>
          <w:b/>
          <w:bCs/>
          <w:sz w:val="24"/>
          <w:szCs w:val="24"/>
        </w:rPr>
        <w:t>JUNHO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BC11ED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7181B2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1F933B7B" w14:textId="77777777" w:rsidTr="007F201F">
        <w:tc>
          <w:tcPr>
            <w:tcW w:w="9851" w:type="dxa"/>
          </w:tcPr>
          <w:p w14:paraId="17A7E89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9FD9C62" w14:textId="77777777" w:rsidTr="007F201F">
        <w:tc>
          <w:tcPr>
            <w:tcW w:w="9851" w:type="dxa"/>
          </w:tcPr>
          <w:p w14:paraId="6E5DA7DC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0F89E6B7" w14:textId="77777777" w:rsidTr="007F201F">
        <w:tc>
          <w:tcPr>
            <w:tcW w:w="9851" w:type="dxa"/>
          </w:tcPr>
          <w:p w14:paraId="3165200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07C8F4D2" w14:textId="77777777" w:rsidTr="007F201F">
        <w:tc>
          <w:tcPr>
            <w:tcW w:w="9851" w:type="dxa"/>
          </w:tcPr>
          <w:p w14:paraId="3864A2D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0CDCAB61" w14:textId="77777777" w:rsidTr="007F201F">
        <w:tc>
          <w:tcPr>
            <w:tcW w:w="9851" w:type="dxa"/>
          </w:tcPr>
          <w:p w14:paraId="4364CB6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8B83EAC" w14:textId="77777777" w:rsidTr="007F201F">
        <w:tc>
          <w:tcPr>
            <w:tcW w:w="9851" w:type="dxa"/>
          </w:tcPr>
          <w:p w14:paraId="08A7641C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E5114E2" w14:textId="77777777" w:rsidTr="007F201F">
        <w:tc>
          <w:tcPr>
            <w:tcW w:w="9851" w:type="dxa"/>
          </w:tcPr>
          <w:p w14:paraId="6F48FE4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679B096D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1C586F2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51D6BE6A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3653D3C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8F163D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F913A4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1758E96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5EBCD6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234027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604FA0D1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69D948FD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4FD214A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6F6FCF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53213EE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D77E510" w14:textId="489ACCA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06A49">
        <w:rPr>
          <w:rFonts w:ascii="Arial" w:hAnsi="Arial" w:cs="Arial"/>
          <w:lang w:val="pt-BR"/>
        </w:rPr>
        <w:t>16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06A49">
        <w:rPr>
          <w:rFonts w:ascii="Arial" w:hAnsi="Arial" w:cs="Arial"/>
          <w:lang w:val="pt-BR"/>
        </w:rPr>
        <w:t>junho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3B9B5DEC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526EE8AC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3E0E255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557942B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6BDC25C9" w14:textId="77777777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F201F">
        <w:rPr>
          <w:rFonts w:ascii="Arial" w:hAnsi="Arial" w:cs="Arial"/>
          <w:sz w:val="24"/>
          <w:szCs w:val="24"/>
        </w:rPr>
        <w:t>7</w:t>
      </w:r>
      <w:r w:rsidR="0087438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/201</w:t>
      </w:r>
      <w:r w:rsidR="007F201F">
        <w:rPr>
          <w:rFonts w:ascii="Arial" w:hAnsi="Arial" w:cs="Arial"/>
          <w:sz w:val="24"/>
          <w:szCs w:val="24"/>
        </w:rPr>
        <w:t>9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92CA9" w14:textId="77777777" w:rsidR="009961A7" w:rsidRDefault="009961A7" w:rsidP="00FD57E2">
      <w:r>
        <w:separator/>
      </w:r>
    </w:p>
  </w:endnote>
  <w:endnote w:type="continuationSeparator" w:id="0">
    <w:p w14:paraId="52E0FDED" w14:textId="77777777" w:rsidR="009961A7" w:rsidRDefault="009961A7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1E13F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223B0974" w14:textId="77777777" w:rsidR="00FD57E2" w:rsidRPr="002B506E" w:rsidRDefault="009961A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4DE65944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726D9" w14:textId="77777777" w:rsidR="009961A7" w:rsidRDefault="009961A7" w:rsidP="00FD57E2">
      <w:r>
        <w:separator/>
      </w:r>
    </w:p>
  </w:footnote>
  <w:footnote w:type="continuationSeparator" w:id="0">
    <w:p w14:paraId="7E5E1BDB" w14:textId="77777777" w:rsidR="009961A7" w:rsidRDefault="009961A7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7B0036BA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523C3212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F54CD0A" wp14:editId="634AB7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6A59CA75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11B8D641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165513BC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524089D6" w14:textId="77777777" w:rsidR="00FD57E2" w:rsidRDefault="00FD57E2" w:rsidP="00710CBF"/>
      </w:tc>
      <w:tc>
        <w:tcPr>
          <w:tcW w:w="6600" w:type="dxa"/>
          <w:gridSpan w:val="2"/>
        </w:tcPr>
        <w:p w14:paraId="10F4B1C9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58E2D11D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74384"/>
    <w:rsid w:val="009961A7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06A49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FB02"/>
  <w15:docId w15:val="{BC261B6F-BD1E-4CAF-8A34-7F57B2DC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LICITAÇÃO1</cp:lastModifiedBy>
  <cp:revision>20</cp:revision>
  <dcterms:created xsi:type="dcterms:W3CDTF">2018-03-26T13:12:00Z</dcterms:created>
  <dcterms:modified xsi:type="dcterms:W3CDTF">2020-06-23T10:50:00Z</dcterms:modified>
</cp:coreProperties>
</file>